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80"/>
        <w:jc w:val="center"/>
      </w:pPr>
      <w:r>
        <w:rPr>
          <w:rFonts w:ascii="Arial" w:cs="Arial" w:eastAsia="Arial" w:hAnsi="Arial"/>
          <w:b/>
          <w:bCs/>
          <w:color w:val="C00000"/>
          <w:sz w:val="36"/>
          <w:szCs w:val="36"/>
        </w:rPr>
        <w:t xml:space="preserve">VNExpress International</w:t>
      </w:r>
    </w:p>
    <w:p>
      <w:pPr>
        <w:spacing w:before="0" w:after="80"/>
        <w:jc w:val="center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World War News Summary</w:t>
      </w:r>
    </w:p>
    <w:p>
      <w:pPr>
        <w:pBdr>
          <w:bottom w:val="single" w:color="C00000" w:sz="6" w:space="1"/>
        </w:pBdr>
        <w:spacing w:before="0" w:after="400"/>
        <w:jc w:val="center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Published: March 10, 2026</w:t>
      </w:r>
    </w:p>
    <w:p>
      <w:pPr>
        <w:pStyle w:val="Heading2"/>
      </w:pPr>
      <w:r>
        <w:rPr>
          <w:rFonts w:ascii="Arial" w:cs="Arial" w:eastAsia="Arial" w:hAnsi="Arial"/>
          <w:b/>
          <w:bCs/>
          <w:color w:val="C00000"/>
          <w:sz w:val="28"/>
          <w:szCs w:val="28"/>
        </w:rPr>
        <w:t xml:space="preserve">🔥 US – Israel – Iran War</w:t>
      </w:r>
    </w:p>
    <w:p>
      <w:pPr>
        <w:spacing w:before="0" w:after="160"/>
      </w:pPr>
      <w:r>
        <w:rPr>
          <w:rFonts w:ascii="Arial" w:cs="Arial" w:eastAsia="Arial" w:hAnsi="Arial"/>
          <w:sz w:val="24"/>
          <w:szCs w:val="24"/>
        </w:rPr>
        <w:t xml:space="preserve">The dominant story of the week. The US and Israel launched coordinated strikes on Iran approximately 10 days ago, triggering a full-scale regional conflict. Key developments: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Trump signals it could end soon — President Trump predicted the war “could be over soon,” but Iran’s new Supreme Leader Mojtaba Khamenei is rallying hardliners and showing no intent to back down.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Iran’s leadership transition — Mojtaba Khamenei, son of the late Supreme Leader, was named Iran’s new Supreme Leader amid the conflict.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Oil prices up 20% — Prices hit their highest levels since July 2022 as major Middle Eastern producers cut supplies and fears of pipeline disruptions grew.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17,500 Americans evacuated from the war zone so far, according to the US State Department.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108 civilians killed in a US strike that hit a school in southern Iran, per the Iranian Red Crescent.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Trump warns of a “big wave” — As of March 2, Trump signaled strikes could continue far longer than originally predicted.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Mass evacuations — Governments and airlines scrambled to repatriate tens of thousands of stranded travelers from the Middle East.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Philippines fuel panic — Filipinos queued at petrol stations ahead of an expected price surge driven by the conflict.</w:t>
      </w:r>
    </w:p>
    <w:p>
      <w:pPr>
        <w:spacing w:before="160" w:after="0"/>
      </w:pPr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color w:val="2E4057"/>
          <w:sz w:val="28"/>
          <w:szCs w:val="28"/>
        </w:rPr>
        <w:t xml:space="preserve">🌏 Asia &amp; Southeast Asia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Indonesia is seeking suspension of EU trade concessions in a palm oil dispute.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Indonesia plans to ban social media access for children under 16.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Thailand is preparing military and charter flight evacuations of its citizens from the Middle East.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A Japanese yakuza member was sentenced to 20 years in New York for trafficking nuclear material, drugs, and weapons.</w:t>
      </w:r>
    </w:p>
    <w:p>
      <w:pPr>
        <w:spacing w:before="160" w:after="0"/>
      </w:pPr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color w:val="2E4057"/>
          <w:sz w:val="28"/>
          <w:szCs w:val="28"/>
        </w:rPr>
        <w:t xml:space="preserve">🇺🇸 US Domestic / Politics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Kristi Noem fired — Trump dismissed his Homeland Security chief.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Venezuela gold — The Trump administration allowed the sale of some Venezuelan gold.</w:t>
      </w:r>
    </w:p>
    <w:p>
      <w:pPr>
        <w:pStyle w:val="ListParagraph"/>
        <w:numPr>
          <w:ilvl w:val="0"/>
          <w:numId w:val="2"/>
        </w:numPr>
        <w:spacing w:before="80" w:after="80"/>
      </w:pPr>
      <w:r>
        <w:rPr>
          <w:rFonts w:ascii="Arial" w:cs="Arial" w:eastAsia="Arial" w:hAnsi="Arial"/>
          <w:sz w:val="24"/>
          <w:szCs w:val="24"/>
        </w:rPr>
        <w:t xml:space="preserve">Britney Spears arrested on suspicion of DUI near her Southern California home.</w:t>
      </w:r>
    </w:p>
    <w:p>
      <w:pPr>
        <w:spacing w:before="160" w:after="0"/>
      </w:pPr>
      <w:r>
        <w:t xml:space="preserve"/>
      </w:r>
    </w:p>
    <w:p>
      <w:pPr>
        <w:pBdr>
          <w:top w:val="single" w:color="CCCCCC" w:sz="4" w:space="1"/>
        </w:pBdr>
        <w:spacing w:before="480" w:after="0"/>
        <w:jc w:val="center"/>
      </w:pPr>
      <w:r>
        <w:rPr>
          <w:rFonts w:ascii="Arial" w:cs="Arial" w:eastAsia="Arial" w:hAnsi="Arial"/>
          <w:i/>
          <w:iCs/>
          <w:color w:val="999999"/>
          <w:sz w:val="18"/>
          <w:szCs w:val="18"/>
        </w:rPr>
        <w:t xml:space="preserve">Source: VNExpress International (e.vnexpress.net) — RSS Feed — World Section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20" w:after="160"/>
      <w:outlineLvl w:val="0"/>
    </w:pPr>
    <w:rPr>
      <w:rFonts w:ascii="Arial" w:cs="Arial" w:eastAsia="Arial" w:hAnsi="Arial"/>
      <w:b/>
      <w:bCs/>
      <w:color w:val="1F3864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240" w:after="120"/>
      <w:outlineLvl w:val="1"/>
    </w:pPr>
    <w:rPr>
      <w:rFonts w:ascii="Arial" w:cs="Arial" w:eastAsia="Arial" w:hAnsi="Arial"/>
      <w:b/>
      <w:bCs/>
      <w:color w:val="2E4057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80"/>
      <w:outlineLvl w:val="2"/>
    </w:pPr>
    <w:rPr>
      <w:rFonts w:ascii="Arial" w:cs="Arial" w:eastAsia="Arial" w:hAnsi="Arial"/>
      <w:b/>
      <w:bCs/>
      <w:color w:val="C000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2026-03-10T13:28:20.127Z</dcterms:created>
  <dcterms:modified xsi:type="dcterms:W3CDTF">2026-03-10T13:28:20.127Z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